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>а бухгалтерские услуги для ИП</w:t>
      </w:r>
      <w:r>
        <w:rPr>
          <w:bCs/>
          <w:spacing w:val="-4"/>
          <w:sz w:val="28"/>
          <w:szCs w:val="28"/>
        </w:rPr>
        <w:t xml:space="preserve"> и организаций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884"/>
        <w:gridCol w:w="1894"/>
        <w:gridCol w:w="1998"/>
        <w:gridCol w:w="1471"/>
      </w:tblGrid>
      <w:tr w:rsidR="004E1DDB" w:rsidRPr="00124C67" w:rsidTr="00B57B87">
        <w:tc>
          <w:tcPr>
            <w:tcW w:w="3500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71" w:type="dxa"/>
          </w:tcPr>
          <w:p w:rsidR="004E1DDB" w:rsidRPr="00124C67" w:rsidRDefault="002D5AE2" w:rsidP="00F178F5">
            <w:pPr>
              <w:tabs>
                <w:tab w:val="left" w:pos="4395"/>
                <w:tab w:val="left" w:pos="5103"/>
              </w:tabs>
              <w:ind w:right="283"/>
              <w:rPr>
                <w:lang w:val="en-US"/>
              </w:rPr>
            </w:pPr>
            <w:r>
              <w:t xml:space="preserve">Стоимость, </w:t>
            </w:r>
            <w:proofErr w:type="spellStart"/>
            <w:r>
              <w:t>бел.руб</w:t>
            </w:r>
            <w:proofErr w:type="spellEnd"/>
          </w:p>
        </w:tc>
      </w:tr>
      <w:tr w:rsidR="00B57B87" w:rsidRPr="00124C67" w:rsidTr="0068126F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7B87" w:rsidRPr="00124C67" w:rsidRDefault="00B57B87" w:rsidP="004E1DDB">
            <w:pPr>
              <w:tabs>
                <w:tab w:val="left" w:pos="4395"/>
                <w:tab w:val="left" w:pos="5103"/>
              </w:tabs>
              <w:ind w:right="283"/>
            </w:pPr>
            <w:r>
              <w:t xml:space="preserve">                                                      ВЕДЕНИЕ УЧЕТА (ЕДИНЫЙ НАЛОГ)</w:t>
            </w:r>
          </w:p>
        </w:tc>
      </w:tr>
      <w:tr w:rsidR="004E1DDB" w:rsidRPr="001859E0" w:rsidTr="00B57B87">
        <w:tc>
          <w:tcPr>
            <w:tcW w:w="3500" w:type="dxa"/>
            <w:tcBorders>
              <w:bottom w:val="single" w:sz="4" w:space="0" w:color="auto"/>
            </w:tcBorders>
          </w:tcPr>
          <w:p w:rsidR="004E1DDB" w:rsidRPr="00B57B87" w:rsidRDefault="00B57B8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 ИП – плательщиков единого налога</w:t>
            </w:r>
            <w:r w:rsidR="00C9706B">
              <w:rPr>
                <w:sz w:val="22"/>
                <w:szCs w:val="22"/>
                <w:shd w:val="clear" w:color="auto" w:fill="FFFFFF"/>
              </w:rPr>
              <w:t>,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2.1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E1DDB" w:rsidRPr="001859E0" w:rsidRDefault="00C9706B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4E1DDB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4E1DDB" w:rsidRPr="001859E0" w:rsidRDefault="00B7618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7B87">
              <w:rPr>
                <w:sz w:val="22"/>
                <w:szCs w:val="22"/>
              </w:rPr>
              <w:t>0</w:t>
            </w:r>
          </w:p>
        </w:tc>
      </w:tr>
      <w:tr w:rsidR="00C9706B" w:rsidRPr="001859E0" w:rsidTr="00B57B87">
        <w:tc>
          <w:tcPr>
            <w:tcW w:w="3500" w:type="dxa"/>
            <w:tcBorders>
              <w:bottom w:val="single" w:sz="4" w:space="0" w:color="auto"/>
            </w:tcBorders>
          </w:tcPr>
          <w:p w:rsidR="00C9706B" w:rsidRPr="00B57B87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 ИП – плательщиков единого налога</w:t>
            </w:r>
            <w:r>
              <w:rPr>
                <w:sz w:val="22"/>
                <w:szCs w:val="22"/>
                <w:shd w:val="clear" w:color="auto" w:fill="FFFFFF"/>
              </w:rPr>
              <w:t>, НЕ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706B" w:rsidRPr="00124C67" w:rsidTr="004F14BD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9706B" w:rsidRPr="00124C67" w:rsidRDefault="00C9706B" w:rsidP="00C9706B">
            <w:pPr>
              <w:tabs>
                <w:tab w:val="left" w:pos="4395"/>
                <w:tab w:val="left" w:pos="5103"/>
              </w:tabs>
              <w:ind w:right="283"/>
            </w:pPr>
            <w:r>
              <w:t xml:space="preserve">                       ВЕДЕНИЕ УЧЕТА (УПРОЩЕННАЯ СИСТЕМА НАЛОГООБЛОЖЕНИЯ)</w:t>
            </w:r>
          </w:p>
        </w:tc>
      </w:tr>
      <w:tr w:rsidR="00C9706B" w:rsidRPr="001859E0" w:rsidTr="00B57B87">
        <w:tc>
          <w:tcPr>
            <w:tcW w:w="3500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Заполнение Книги учета доходов и расходов (</w:t>
            </w:r>
            <w:proofErr w:type="spellStart"/>
            <w:r w:rsidRPr="001859E0">
              <w:rPr>
                <w:sz w:val="22"/>
                <w:szCs w:val="22"/>
              </w:rPr>
              <w:t>КУДиР</w:t>
            </w:r>
            <w:proofErr w:type="spellEnd"/>
            <w:r w:rsidRPr="001859E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без ведения бухгалтерского учета в общем порядке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квартал</w:t>
            </w:r>
          </w:p>
        </w:tc>
        <w:tc>
          <w:tcPr>
            <w:tcW w:w="1471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C9706B" w:rsidRPr="001859E0" w:rsidTr="00B57B87">
        <w:tc>
          <w:tcPr>
            <w:tcW w:w="3500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pStyle w:val="ad"/>
              <w:jc w:val="both"/>
              <w:rPr>
                <w:rFonts w:ascii="Times New Roman" w:hAnsi="Times New Roman"/>
              </w:rPr>
            </w:pPr>
            <w:r w:rsidRPr="001859E0">
              <w:rPr>
                <w:rFonts w:ascii="Times New Roman" w:hAnsi="Times New Roman"/>
              </w:rPr>
              <w:t xml:space="preserve">Подготовка проекта декларации по УСН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\месяц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9706B" w:rsidRPr="001859E0" w:rsidTr="00B57B87">
        <w:tc>
          <w:tcPr>
            <w:tcW w:w="3500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Формирование уточненной деклараций в МНС и фонды</w:t>
            </w:r>
          </w:p>
        </w:tc>
        <w:tc>
          <w:tcPr>
            <w:tcW w:w="884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94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9706B" w:rsidRPr="00124C67" w:rsidTr="00CB032E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ВЕДЕНИЕ УЧЕТА (ОБЩАЯ СИСТЕМА НАЛОГООБЛОЖЕНИЯ\</w:t>
            </w:r>
          </w:p>
          <w:p w:rsidR="00C9706B" w:rsidRPr="00124C67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(ИП подоходный налог)</w:t>
            </w:r>
          </w:p>
        </w:tc>
      </w:tr>
      <w:tr w:rsidR="00C9706B" w:rsidRPr="001859E0" w:rsidTr="00B57B87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C9706B" w:rsidRPr="00B57B87" w:rsidRDefault="00C9706B" w:rsidP="00C9706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57B87">
              <w:rPr>
                <w:rFonts w:ascii="Times New Roman" w:hAnsi="Times New Roman" w:cs="Times New Roman"/>
                <w:shd w:val="clear" w:color="auto" w:fill="FFFFFF"/>
              </w:rPr>
              <w:t xml:space="preserve">Месячное пакетное обслуживание для ИП 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плательщиков подоходного налога, учитывающих расходы, подтвержденные документально, привлекающих наемных лиц (2 вида деятельности)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C9706B" w:rsidRPr="001859E0" w:rsidRDefault="0062260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C9706B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C9706B" w:rsidRPr="00B57B87" w:rsidRDefault="00C9706B" w:rsidP="00C9706B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7B87">
              <w:rPr>
                <w:rFonts w:ascii="Times New Roman" w:hAnsi="Times New Roman" w:cs="Times New Roman"/>
                <w:shd w:val="clear" w:color="auto" w:fill="FFFFFF"/>
              </w:rPr>
              <w:t xml:space="preserve">Месячное пакетное обслуживание для ИП 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плательщиков подоходного налога, учитывающих расходы, подтвержденные документально, привлекающих наемных лиц (1 вид деятельности)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62260E" w:rsidRDefault="0062260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62260E" w:rsidRDefault="0062260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9706B" w:rsidRPr="001859E0" w:rsidRDefault="0062260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(розница и общепит 600руб)</w:t>
            </w:r>
          </w:p>
        </w:tc>
      </w:tr>
      <w:tr w:rsidR="00C9706B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C9706B" w:rsidRPr="00B57B87" w:rsidRDefault="00C9706B" w:rsidP="00C9706B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EFF5F7"/>
              </w:rPr>
            </w:pPr>
            <w:r w:rsidRPr="00B57B87">
              <w:rPr>
                <w:rFonts w:ascii="Times New Roman" w:hAnsi="Times New Roman" w:cs="Times New Roman"/>
                <w:shd w:val="clear" w:color="auto" w:fill="FFFFFF"/>
              </w:rPr>
              <w:t xml:space="preserve">Месячное пакетное обслуживание для ИП 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плательщиков подоходного налога, учитывающих расходы, подтвержденные документально, НЕ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C9706B" w:rsidRDefault="0062260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C9706B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C9706B" w:rsidRPr="00B57B87" w:rsidRDefault="00C9706B" w:rsidP="00C9706B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7B87">
              <w:rPr>
                <w:rFonts w:ascii="Times New Roman" w:hAnsi="Times New Roman" w:cs="Times New Roman"/>
                <w:shd w:val="clear" w:color="auto" w:fill="EFF5F7"/>
              </w:rPr>
              <w:t>Месячное пакетное обслуживание для ИП - плательщиков подоходного налога, учитывающих расходы по нормативу,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250*</w:t>
            </w:r>
          </w:p>
        </w:tc>
      </w:tr>
      <w:tr w:rsidR="00C9706B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C9706B" w:rsidRPr="00B57B87" w:rsidRDefault="00C9706B" w:rsidP="00C9706B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EFF5F7"/>
              </w:rPr>
            </w:pPr>
            <w:r w:rsidRPr="00B57B87">
              <w:rPr>
                <w:rFonts w:ascii="Times New Roman" w:hAnsi="Times New Roman" w:cs="Times New Roman"/>
                <w:shd w:val="clear" w:color="auto" w:fill="FFFFFF"/>
              </w:rPr>
              <w:t>Месячное пакетное обслуживание для ИП - плательщиков подоходного налога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учитывающих расходы по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нормативу</w:t>
            </w:r>
            <w:r w:rsidRPr="00B57B8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Pr="00B57B87">
              <w:rPr>
                <w:rFonts w:ascii="Times New Roman" w:hAnsi="Times New Roman" w:cs="Times New Roman"/>
                <w:shd w:val="clear" w:color="auto" w:fill="FFFFFF"/>
              </w:rPr>
              <w:t xml:space="preserve"> привлекающих наемных лиц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  <w:shd w:val="clear" w:color="auto" w:fill="auto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150*</w:t>
            </w:r>
          </w:p>
        </w:tc>
      </w:tr>
      <w:tr w:rsidR="00C9706B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C9706B" w:rsidRPr="00B57B87" w:rsidRDefault="00C9706B" w:rsidP="00C9706B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Заполнение книг учета ИП объемом до 20 строк, а также за каждые полные (неполные) 20 строк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364E" w:rsidRPr="001859E0" w:rsidTr="0096782B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C6364E" w:rsidRDefault="00C6364E" w:rsidP="00C9706B">
            <w:pPr>
              <w:pStyle w:val="a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Подготовка проекта декларации по одному их налогов (подоходный, налог на недвижимость, транспортный, НДС, рекламный сбор и т.д.)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C6364E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C6364E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C6364E" w:rsidRPr="001859E0" w:rsidRDefault="00C6364E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71" w:type="dxa"/>
            <w:shd w:val="clear" w:color="auto" w:fill="auto"/>
          </w:tcPr>
          <w:p w:rsidR="00C6364E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9706B" w:rsidRPr="00124C67" w:rsidTr="00AC1077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ВЕДЕНИЕ УЧЕТА (ОБЩАЯ СИСТЕМА НАЛОГООБЛОЖЕНИЯ\</w:t>
            </w:r>
          </w:p>
          <w:p w:rsidR="00C9706B" w:rsidRPr="00124C67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организаций и фирм</w:t>
            </w:r>
          </w:p>
        </w:tc>
      </w:tr>
      <w:tr w:rsidR="00C9706B" w:rsidRPr="00124C67" w:rsidTr="00B57B87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</w:t>
            </w:r>
            <w:r>
              <w:rPr>
                <w:sz w:val="22"/>
                <w:szCs w:val="22"/>
                <w:shd w:val="clear" w:color="auto" w:fill="FFFFFF"/>
              </w:rPr>
              <w:t xml:space="preserve"> МАЛЫХ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фирм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-с количеством наемных работников до 5 человек и объемом первичных учётных документов до 15</w:t>
            </w:r>
          </w:p>
        </w:tc>
        <w:tc>
          <w:tcPr>
            <w:tcW w:w="884" w:type="dxa"/>
          </w:tcPr>
          <w:p w:rsidR="00C9706B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1894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400*</w:t>
            </w:r>
          </w:p>
        </w:tc>
      </w:tr>
      <w:tr w:rsidR="00C9706B" w:rsidRPr="00124C67" w:rsidTr="00B57B87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</w:t>
            </w:r>
            <w:r>
              <w:rPr>
                <w:sz w:val="22"/>
                <w:szCs w:val="22"/>
                <w:shd w:val="clear" w:color="auto" w:fill="FFFFFF"/>
              </w:rPr>
              <w:t xml:space="preserve"> СРЕДНИХ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фирм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-с количеством наемных работников до 10 человек и объемом первичных учётных документов до 30</w:t>
            </w:r>
          </w:p>
        </w:tc>
        <w:tc>
          <w:tcPr>
            <w:tcW w:w="884" w:type="dxa"/>
          </w:tcPr>
          <w:p w:rsidR="00C9706B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894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650*</w:t>
            </w:r>
          </w:p>
        </w:tc>
      </w:tr>
      <w:tr w:rsidR="00C9706B" w:rsidRPr="00124C67" w:rsidTr="00E43C1F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B57B87">
              <w:rPr>
                <w:sz w:val="22"/>
                <w:szCs w:val="22"/>
                <w:shd w:val="clear" w:color="auto" w:fill="FFFFFF"/>
              </w:rPr>
              <w:t>Месячное пакетное обслуживание для</w:t>
            </w:r>
            <w:r>
              <w:rPr>
                <w:sz w:val="22"/>
                <w:szCs w:val="22"/>
                <w:shd w:val="clear" w:color="auto" w:fill="FFFFFF"/>
              </w:rPr>
              <w:t xml:space="preserve"> СРЕДНИХ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фирм</w:t>
            </w:r>
            <w:r w:rsidRPr="00B57B87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-с количеством наемных работников до 20 человек и объемом первичных учётных документов до 40</w:t>
            </w:r>
          </w:p>
        </w:tc>
        <w:tc>
          <w:tcPr>
            <w:tcW w:w="884" w:type="dxa"/>
          </w:tcPr>
          <w:p w:rsidR="00C9706B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894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850*</w:t>
            </w:r>
          </w:p>
        </w:tc>
      </w:tr>
      <w:tr w:rsidR="00C9706B" w:rsidRPr="00124C67" w:rsidTr="00B57B87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Каждые 10 документов сверх пакета при неизменном количестве сотрудников</w:t>
            </w:r>
          </w:p>
        </w:tc>
        <w:tc>
          <w:tcPr>
            <w:tcW w:w="884" w:type="dxa"/>
          </w:tcPr>
          <w:p w:rsidR="00C9706B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894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C9706B" w:rsidRPr="001859E0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 w:rsidRPr="001859E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9706B" w:rsidRPr="00124C67" w:rsidTr="00E43C1F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 w:rsidRPr="00450B34">
              <w:rPr>
                <w:sz w:val="22"/>
                <w:szCs w:val="22"/>
              </w:rPr>
              <w:t>Ведение бухгалтерского учета и/или налогового учета (первичные документы ведет клиент)</w:t>
            </w:r>
            <w:r w:rsidR="00C6364E">
              <w:rPr>
                <w:sz w:val="22"/>
                <w:szCs w:val="22"/>
              </w:rPr>
              <w:t xml:space="preserve"> – «услуга главный бухгалтер»</w:t>
            </w:r>
          </w:p>
        </w:tc>
        <w:tc>
          <w:tcPr>
            <w:tcW w:w="884" w:type="dxa"/>
          </w:tcPr>
          <w:p w:rsidR="00C9706B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1894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C9706B" w:rsidRPr="00124C67" w:rsidTr="00C74657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9706B" w:rsidRPr="00124C67" w:rsidRDefault="00C9706B" w:rsidP="00C9706B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ОТЧЕТНОСТЬ (разовые услуги по составлению)</w:t>
            </w:r>
          </w:p>
        </w:tc>
      </w:tr>
      <w:tr w:rsidR="00C9706B" w:rsidRPr="00124C67" w:rsidTr="00B57B87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</w:tc>
        <w:tc>
          <w:tcPr>
            <w:tcW w:w="884" w:type="dxa"/>
          </w:tcPr>
          <w:p w:rsidR="00C9706B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894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отчет 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9706B" w:rsidRPr="00124C67" w:rsidTr="00B57B87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Белгосстрах</w:t>
            </w:r>
            <w:proofErr w:type="spellEnd"/>
          </w:p>
        </w:tc>
        <w:tc>
          <w:tcPr>
            <w:tcW w:w="884" w:type="dxa"/>
          </w:tcPr>
          <w:p w:rsidR="00C9706B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894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998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9706B" w:rsidRPr="00124C67" w:rsidTr="00B57B87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 по таре</w:t>
            </w:r>
          </w:p>
        </w:tc>
        <w:tc>
          <w:tcPr>
            <w:tcW w:w="884" w:type="dxa"/>
          </w:tcPr>
          <w:p w:rsidR="00C9706B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894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9706B" w:rsidRPr="00124C67" w:rsidTr="00B57B87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бухгалтерский баланс с приложениями</w:t>
            </w:r>
          </w:p>
        </w:tc>
        <w:tc>
          <w:tcPr>
            <w:tcW w:w="884" w:type="dxa"/>
          </w:tcPr>
          <w:p w:rsidR="00C9706B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1894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</w:tr>
      <w:tr w:rsidR="00C9706B" w:rsidRPr="00124C67" w:rsidTr="00B57B87">
        <w:tc>
          <w:tcPr>
            <w:tcW w:w="3500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«Нулевой» бухгалтерский баланс с приложениями</w:t>
            </w:r>
          </w:p>
        </w:tc>
        <w:tc>
          <w:tcPr>
            <w:tcW w:w="884" w:type="dxa"/>
          </w:tcPr>
          <w:p w:rsidR="00C9706B" w:rsidRDefault="00C9706B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C6364E">
              <w:rPr>
                <w:sz w:val="22"/>
                <w:szCs w:val="22"/>
              </w:rPr>
              <w:t>2</w:t>
            </w:r>
          </w:p>
        </w:tc>
        <w:tc>
          <w:tcPr>
            <w:tcW w:w="1894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9706B" w:rsidRDefault="00C9706B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ПУ-3</w:t>
            </w:r>
          </w:p>
        </w:tc>
        <w:tc>
          <w:tcPr>
            <w:tcW w:w="884" w:type="dxa"/>
          </w:tcPr>
          <w:p w:rsidR="00C6364E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1894" w:type="dxa"/>
          </w:tcPr>
          <w:p w:rsidR="00C6364E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98" w:type="dxa"/>
          </w:tcPr>
          <w:p w:rsidR="00C6364E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6364E" w:rsidRDefault="00C6364E" w:rsidP="00C9706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фонд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индивидуальных сведений в отношении ИП по форме ПУ-3 с внесением дополнительных сведений о стаже объемом не более 10 строк.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сведений о доходах физических лиц (новая </w:t>
            </w:r>
            <w:r>
              <w:rPr>
                <w:sz w:val="22"/>
                <w:szCs w:val="22"/>
              </w:rPr>
              <w:lastRenderedPageBreak/>
              <w:t>отчетность по подоходному налогового агента) объемом в пять строк (наемных лиц за год)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2.26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364E" w:rsidRPr="00124C67" w:rsidTr="00D47606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6364E" w:rsidRPr="00124C67" w:rsidRDefault="00C6364E" w:rsidP="00C6364E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ПОДГОТОВКА РАСЧЕТОВ, ПРОЧИХ ОТЧЕТОВ И ЛОКАЛЬНЫХ ДОКУМЕНТОВ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Учетная политика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документов для получения сертификата открытого ключа для последующей сдачи налоговых и статистических отчетов, ФСЗН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первичных учетных документов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ЭСЧФ объемом в одну строку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дополнительной строки в ЭСЧФ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пакета документов, связанных с исчислением заработной платы за месяц (до 3-х сотрудников)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364E" w:rsidRPr="00124C67" w:rsidTr="00FC4C85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6364E" w:rsidRPr="00124C67" w:rsidRDefault="00C6364E" w:rsidP="00C6364E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УЧЕТ ВНЕШНЕЭКОНОМИЧЕСКИХ ОПЕРАЦИЙ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ВЭД импорт(приход, заявление на ввоз, декларация по НДС предоставление в ИМНС)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2.33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поставка до 20 позиций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1поставка от 21 до 50 позиций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поставка свыше 50 позиций</w:t>
            </w: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ВЭД Экспорт (Спецификация, накладная, декларация по НДС, подготовка пакета документов для подтверждения 0% НДС и предоставление в ИМНС)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2.37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2.38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поставка до 20 позиций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1поставка от 21 до 50 позиций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поставка свыше 50 позиций</w:t>
            </w:r>
          </w:p>
        </w:tc>
        <w:tc>
          <w:tcPr>
            <w:tcW w:w="1471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6364E" w:rsidRPr="00124C67" w:rsidTr="00D73124"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6364E" w:rsidRPr="00C23C4F" w:rsidRDefault="00C6364E" w:rsidP="00C6364E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ВОССТАНОВЛЕНИЕ БУХГАЛТЕРСКОГО УЧЕТА, ИСПРАВЛЕНИЕ ОШИБОК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бухгалтерского учета или ввод первичной документации после окончания налогового периода с формированием документов на бумажных носителях, руб. за каждый месяц восстановления бухгалтерского учета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услуга</w:t>
            </w:r>
          </w:p>
        </w:tc>
        <w:tc>
          <w:tcPr>
            <w:tcW w:w="1471" w:type="dxa"/>
          </w:tcPr>
          <w:p w:rsidR="00C6364E" w:rsidRDefault="00AB3AC8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364E">
              <w:rPr>
                <w:sz w:val="22"/>
                <w:szCs w:val="22"/>
              </w:rPr>
              <w:t>0</w:t>
            </w:r>
          </w:p>
        </w:tc>
      </w:tr>
      <w:tr w:rsidR="00C6364E" w:rsidRPr="00124C67" w:rsidTr="00B57B87">
        <w:tc>
          <w:tcPr>
            <w:tcW w:w="3500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базы данных без формирования пакета документов на бумажных носителях, руб. за каждый месяц восстановления бухгалтерского учета</w:t>
            </w:r>
          </w:p>
        </w:tc>
        <w:tc>
          <w:tcPr>
            <w:tcW w:w="88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</w:t>
            </w:r>
          </w:p>
        </w:tc>
        <w:tc>
          <w:tcPr>
            <w:tcW w:w="1894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C6364E" w:rsidRDefault="00C6364E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услуга</w:t>
            </w:r>
          </w:p>
        </w:tc>
        <w:tc>
          <w:tcPr>
            <w:tcW w:w="1471" w:type="dxa"/>
          </w:tcPr>
          <w:p w:rsidR="00C6364E" w:rsidRDefault="00AB3AC8" w:rsidP="00C6364E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bookmarkStart w:id="0" w:name="_GoBack"/>
            <w:bookmarkEnd w:id="0"/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8616FD" w:rsidRDefault="00812AF1" w:rsidP="00325FC7">
      <w:pPr>
        <w:widowControl/>
        <w:autoSpaceDE/>
        <w:autoSpaceDN/>
        <w:adjustRightInd/>
        <w:jc w:val="both"/>
        <w:rPr>
          <w:b/>
          <w:noProof/>
          <w:sz w:val="16"/>
        </w:rPr>
      </w:pPr>
      <w:r>
        <w:rPr>
          <w:b/>
          <w:noProof/>
          <w:sz w:val="16"/>
        </w:rPr>
        <w:t>*</w:t>
      </w:r>
      <w:r w:rsidR="008616FD">
        <w:rPr>
          <w:b/>
          <w:noProof/>
          <w:sz w:val="16"/>
        </w:rPr>
        <w:t xml:space="preserve">стоимость обслуживания увеличивается на коэффициент 1,2 по видам деятельности: розничная торговля, общепит, строительство при условии обработки более 20 первичных документов в месяц (не считая </w:t>
      </w:r>
      <w:r w:rsidR="008616FD">
        <w:rPr>
          <w:b/>
          <w:noProof/>
          <w:sz w:val="16"/>
          <w:lang w:val="en-US"/>
        </w:rPr>
        <w:t>z</w:t>
      </w:r>
      <w:r w:rsidR="008616FD" w:rsidRPr="008616FD">
        <w:rPr>
          <w:b/>
          <w:noProof/>
          <w:sz w:val="16"/>
        </w:rPr>
        <w:t>-</w:t>
      </w:r>
      <w:r w:rsidR="008616FD">
        <w:rPr>
          <w:b/>
          <w:noProof/>
          <w:sz w:val="16"/>
        </w:rPr>
        <w:t>отчетов по кассовому оборудованию</w:t>
      </w:r>
      <w:r w:rsidR="008616FD" w:rsidRPr="008616FD">
        <w:rPr>
          <w:b/>
          <w:noProof/>
          <w:sz w:val="16"/>
        </w:rPr>
        <w:t>)</w:t>
      </w:r>
    </w:p>
    <w:p w:rsidR="00325FC7" w:rsidRPr="008616FD" w:rsidRDefault="00325FC7" w:rsidP="00325FC7">
      <w:pPr>
        <w:widowControl/>
        <w:autoSpaceDE/>
        <w:autoSpaceDN/>
        <w:adjustRightInd/>
        <w:jc w:val="both"/>
        <w:rPr>
          <w:b/>
          <w:noProof/>
          <w:sz w:val="16"/>
        </w:rPr>
      </w:pPr>
      <w:r>
        <w:rPr>
          <w:b/>
          <w:noProof/>
          <w:sz w:val="16"/>
        </w:rPr>
        <w:t>и на коэффициент 1,3 при наличии более одного вида деятельности</w:t>
      </w:r>
    </w:p>
    <w:sectPr w:rsidR="00325FC7" w:rsidRPr="008616FD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44" w:rsidRDefault="008B0144" w:rsidP="00152EC3">
      <w:r>
        <w:separator/>
      </w:r>
    </w:p>
  </w:endnote>
  <w:endnote w:type="continuationSeparator" w:id="0">
    <w:p w:rsidR="008B0144" w:rsidRDefault="008B0144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44" w:rsidRDefault="008B0144" w:rsidP="00152EC3">
      <w:r>
        <w:separator/>
      </w:r>
    </w:p>
  </w:footnote>
  <w:footnote w:type="continuationSeparator" w:id="0">
    <w:p w:rsidR="008B0144" w:rsidRDefault="008B0144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D30111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</w:t>
        </w:r>
        <w:r w:rsidR="00325FC7">
          <w:rPr>
            <w:color w:val="7F7F7F" w:themeColor="text1" w:themeTint="80"/>
          </w:rPr>
          <w:t>2</w:t>
        </w:r>
        <w:r w:rsidR="004E1DDB"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B76187">
          <w:rPr>
            <w:color w:val="7F7F7F" w:themeColor="text1" w:themeTint="80"/>
          </w:rPr>
          <w:t>10</w:t>
        </w:r>
        <w:r w:rsidR="00375DD7">
          <w:rPr>
            <w:color w:val="7F7F7F" w:themeColor="text1" w:themeTint="80"/>
          </w:rPr>
          <w:t xml:space="preserve"> от 03.01.202</w:t>
        </w:r>
        <w:r w:rsidR="00B76187">
          <w:rPr>
            <w:color w:val="7F7F7F" w:themeColor="text1" w:themeTint="80"/>
          </w:rPr>
          <w:t>4</w:t>
        </w:r>
        <w:r w:rsidR="004E1DDB"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06DF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39CC"/>
    <w:rsid w:val="001145FB"/>
    <w:rsid w:val="00115396"/>
    <w:rsid w:val="00124C67"/>
    <w:rsid w:val="00127683"/>
    <w:rsid w:val="00131F5F"/>
    <w:rsid w:val="00135FE2"/>
    <w:rsid w:val="00137DB5"/>
    <w:rsid w:val="001451A2"/>
    <w:rsid w:val="0014739F"/>
    <w:rsid w:val="001514EA"/>
    <w:rsid w:val="001516D1"/>
    <w:rsid w:val="00152689"/>
    <w:rsid w:val="00152EC3"/>
    <w:rsid w:val="00153F3B"/>
    <w:rsid w:val="00155B84"/>
    <w:rsid w:val="00170B67"/>
    <w:rsid w:val="00171E86"/>
    <w:rsid w:val="001722EB"/>
    <w:rsid w:val="00172EBA"/>
    <w:rsid w:val="00180C41"/>
    <w:rsid w:val="00181FBB"/>
    <w:rsid w:val="00182A7F"/>
    <w:rsid w:val="001859E0"/>
    <w:rsid w:val="001864D9"/>
    <w:rsid w:val="00186E86"/>
    <w:rsid w:val="00191671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D0ED3"/>
    <w:rsid w:val="001D192C"/>
    <w:rsid w:val="001D1F9F"/>
    <w:rsid w:val="001D214A"/>
    <w:rsid w:val="001D23D3"/>
    <w:rsid w:val="001D5332"/>
    <w:rsid w:val="001E0871"/>
    <w:rsid w:val="001E0949"/>
    <w:rsid w:val="001E142D"/>
    <w:rsid w:val="001E3472"/>
    <w:rsid w:val="001E36DD"/>
    <w:rsid w:val="001E76CE"/>
    <w:rsid w:val="001F2665"/>
    <w:rsid w:val="001F3CFF"/>
    <w:rsid w:val="001F6FC1"/>
    <w:rsid w:val="00206393"/>
    <w:rsid w:val="002064E5"/>
    <w:rsid w:val="00223FFE"/>
    <w:rsid w:val="002375DB"/>
    <w:rsid w:val="00252955"/>
    <w:rsid w:val="0025331C"/>
    <w:rsid w:val="002604AC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5AE2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25FC7"/>
    <w:rsid w:val="0033305D"/>
    <w:rsid w:val="00335F49"/>
    <w:rsid w:val="003409CB"/>
    <w:rsid w:val="00353D77"/>
    <w:rsid w:val="00353E1A"/>
    <w:rsid w:val="0036095A"/>
    <w:rsid w:val="00362047"/>
    <w:rsid w:val="00375DD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C4651"/>
    <w:rsid w:val="003D1D68"/>
    <w:rsid w:val="003D45C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6817"/>
    <w:rsid w:val="00446828"/>
    <w:rsid w:val="00447DD5"/>
    <w:rsid w:val="00450B34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2C01"/>
    <w:rsid w:val="00485DCE"/>
    <w:rsid w:val="00494830"/>
    <w:rsid w:val="00496415"/>
    <w:rsid w:val="004A17DA"/>
    <w:rsid w:val="004A4102"/>
    <w:rsid w:val="004B19A5"/>
    <w:rsid w:val="004B639A"/>
    <w:rsid w:val="004C1165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353C8"/>
    <w:rsid w:val="00536CA9"/>
    <w:rsid w:val="005478F1"/>
    <w:rsid w:val="00550CD1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05A7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33FF"/>
    <w:rsid w:val="00614F24"/>
    <w:rsid w:val="00617D15"/>
    <w:rsid w:val="0062260E"/>
    <w:rsid w:val="0063173B"/>
    <w:rsid w:val="006349F6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6635"/>
    <w:rsid w:val="0071670E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3BC8"/>
    <w:rsid w:val="0078645D"/>
    <w:rsid w:val="007942EA"/>
    <w:rsid w:val="007A704F"/>
    <w:rsid w:val="007B7A7E"/>
    <w:rsid w:val="007C2F23"/>
    <w:rsid w:val="007D57BC"/>
    <w:rsid w:val="007D5BFB"/>
    <w:rsid w:val="007E299F"/>
    <w:rsid w:val="007E4F43"/>
    <w:rsid w:val="007E6096"/>
    <w:rsid w:val="007E7B87"/>
    <w:rsid w:val="007F71E0"/>
    <w:rsid w:val="00803696"/>
    <w:rsid w:val="00803EBC"/>
    <w:rsid w:val="00806404"/>
    <w:rsid w:val="00812AF1"/>
    <w:rsid w:val="00815D87"/>
    <w:rsid w:val="00831F37"/>
    <w:rsid w:val="00833068"/>
    <w:rsid w:val="00842BB9"/>
    <w:rsid w:val="008551FF"/>
    <w:rsid w:val="00857BB1"/>
    <w:rsid w:val="008616FD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0144"/>
    <w:rsid w:val="008B6C3F"/>
    <w:rsid w:val="008B7097"/>
    <w:rsid w:val="008C0148"/>
    <w:rsid w:val="008C4589"/>
    <w:rsid w:val="008D3D51"/>
    <w:rsid w:val="008D7111"/>
    <w:rsid w:val="008E053F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25861"/>
    <w:rsid w:val="00925D37"/>
    <w:rsid w:val="00926D5E"/>
    <w:rsid w:val="00927FF8"/>
    <w:rsid w:val="009311B9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6782B"/>
    <w:rsid w:val="00981899"/>
    <w:rsid w:val="009852CF"/>
    <w:rsid w:val="009904C6"/>
    <w:rsid w:val="00993AAE"/>
    <w:rsid w:val="009956F5"/>
    <w:rsid w:val="009A16CF"/>
    <w:rsid w:val="009B5A6D"/>
    <w:rsid w:val="009B799C"/>
    <w:rsid w:val="009B7DB0"/>
    <w:rsid w:val="009C6BCC"/>
    <w:rsid w:val="009D0CA8"/>
    <w:rsid w:val="009E0E12"/>
    <w:rsid w:val="009E14A3"/>
    <w:rsid w:val="009E3541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3719"/>
    <w:rsid w:val="00A55635"/>
    <w:rsid w:val="00A62A18"/>
    <w:rsid w:val="00A67AEF"/>
    <w:rsid w:val="00A703B0"/>
    <w:rsid w:val="00A7178D"/>
    <w:rsid w:val="00A734F1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B3AC8"/>
    <w:rsid w:val="00AC7DD2"/>
    <w:rsid w:val="00AD2B33"/>
    <w:rsid w:val="00AD4DA6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35B1"/>
    <w:rsid w:val="00B3367C"/>
    <w:rsid w:val="00B3372C"/>
    <w:rsid w:val="00B40771"/>
    <w:rsid w:val="00B44AF2"/>
    <w:rsid w:val="00B46F86"/>
    <w:rsid w:val="00B512E4"/>
    <w:rsid w:val="00B539E6"/>
    <w:rsid w:val="00B57B87"/>
    <w:rsid w:val="00B60740"/>
    <w:rsid w:val="00B611F5"/>
    <w:rsid w:val="00B63A7B"/>
    <w:rsid w:val="00B64ED1"/>
    <w:rsid w:val="00B66931"/>
    <w:rsid w:val="00B76187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26B4E"/>
    <w:rsid w:val="00C30B94"/>
    <w:rsid w:val="00C316DF"/>
    <w:rsid w:val="00C334FC"/>
    <w:rsid w:val="00C35901"/>
    <w:rsid w:val="00C372A6"/>
    <w:rsid w:val="00C4369A"/>
    <w:rsid w:val="00C441D0"/>
    <w:rsid w:val="00C45CF9"/>
    <w:rsid w:val="00C47227"/>
    <w:rsid w:val="00C50AB9"/>
    <w:rsid w:val="00C51C3C"/>
    <w:rsid w:val="00C53BE3"/>
    <w:rsid w:val="00C60727"/>
    <w:rsid w:val="00C6364E"/>
    <w:rsid w:val="00C64A17"/>
    <w:rsid w:val="00C7275E"/>
    <w:rsid w:val="00C7310A"/>
    <w:rsid w:val="00C87C88"/>
    <w:rsid w:val="00C9706B"/>
    <w:rsid w:val="00CA0140"/>
    <w:rsid w:val="00CA1B33"/>
    <w:rsid w:val="00CA6E12"/>
    <w:rsid w:val="00CB4318"/>
    <w:rsid w:val="00CC00E2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11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28FD"/>
    <w:rsid w:val="00D73DE1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06ED3"/>
    <w:rsid w:val="00E12701"/>
    <w:rsid w:val="00E14CC9"/>
    <w:rsid w:val="00E14D12"/>
    <w:rsid w:val="00E20BD8"/>
    <w:rsid w:val="00E235EF"/>
    <w:rsid w:val="00E24C87"/>
    <w:rsid w:val="00E25572"/>
    <w:rsid w:val="00E278EC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16B3"/>
    <w:rsid w:val="00F45D1C"/>
    <w:rsid w:val="00F4692E"/>
    <w:rsid w:val="00F47F81"/>
    <w:rsid w:val="00F5207E"/>
    <w:rsid w:val="00F539E1"/>
    <w:rsid w:val="00F550CB"/>
    <w:rsid w:val="00F55CCD"/>
    <w:rsid w:val="00F62DD4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4D66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2453C0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21297E"/>
    <w:rsid w:val="002453C0"/>
    <w:rsid w:val="004335DA"/>
    <w:rsid w:val="005A09B2"/>
    <w:rsid w:val="00641C46"/>
    <w:rsid w:val="0066127C"/>
    <w:rsid w:val="008222CD"/>
    <w:rsid w:val="00837A41"/>
    <w:rsid w:val="009958A4"/>
    <w:rsid w:val="00A55547"/>
    <w:rsid w:val="00A82E0C"/>
    <w:rsid w:val="00C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D401-53C0-456A-8F17-276607E3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индивидуального предпринимателя №10 от 03.01.2024 года</vt:lpstr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индивидуального предпринимателя №10 от 03.01.2024 года</dc:title>
  <dc:subject/>
  <dc:creator>User</dc:creator>
  <cp:keywords/>
  <dc:description/>
  <cp:lastModifiedBy>вадим</cp:lastModifiedBy>
  <cp:revision>5</cp:revision>
  <cp:lastPrinted>2023-02-15T07:46:00Z</cp:lastPrinted>
  <dcterms:created xsi:type="dcterms:W3CDTF">2024-01-23T05:53:00Z</dcterms:created>
  <dcterms:modified xsi:type="dcterms:W3CDTF">2024-02-28T12:12:00Z</dcterms:modified>
</cp:coreProperties>
</file>